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B0" w:rsidRDefault="00F071B0" w:rsidP="00F071B0">
      <w:pPr>
        <w:spacing w:line="1600" w:lineRule="exact"/>
        <w:jc w:val="center"/>
        <w:rPr>
          <w:rFonts w:ascii="方正黑体简体" w:eastAsia="方正黑体简体" w:hAnsi="宋体" w:cs="宋体" w:hint="eastAsia"/>
          <w:b/>
          <w:color w:val="FF0000"/>
          <w:w w:val="80"/>
          <w:sz w:val="72"/>
          <w:szCs w:val="72"/>
        </w:rPr>
      </w:pPr>
      <w:r>
        <w:rPr>
          <w:rFonts w:ascii="方正黑体简体" w:eastAsia="方正黑体简体" w:hAnsi="宋体" w:cs="宋体" w:hint="eastAsia"/>
          <w:b/>
          <w:color w:val="FF0000"/>
          <w:w w:val="80"/>
          <w:sz w:val="72"/>
          <w:szCs w:val="72"/>
        </w:rPr>
        <w:t>播州区教育系统安全工作</w:t>
      </w:r>
    </w:p>
    <w:p w:rsidR="00F071B0" w:rsidRDefault="00F071B0" w:rsidP="00F071B0">
      <w:pPr>
        <w:spacing w:line="1600" w:lineRule="exact"/>
        <w:jc w:val="center"/>
        <w:rPr>
          <w:rFonts w:ascii="方正黑体简体" w:eastAsia="方正黑体简体" w:hint="eastAsia"/>
          <w:b/>
          <w:color w:val="FF0000"/>
          <w:sz w:val="96"/>
          <w:szCs w:val="96"/>
        </w:rPr>
      </w:pPr>
      <w:r>
        <w:rPr>
          <w:rFonts w:ascii="方正黑体简体" w:eastAsia="方正黑体简体" w:hint="eastAsia"/>
          <w:b/>
          <w:color w:val="FF0000"/>
          <w:sz w:val="96"/>
          <w:szCs w:val="96"/>
        </w:rPr>
        <w:t>简 报</w:t>
      </w:r>
    </w:p>
    <w:p w:rsidR="00F071B0" w:rsidRDefault="00F071B0" w:rsidP="00F071B0">
      <w:pPr>
        <w:spacing w:line="220" w:lineRule="atLeast"/>
        <w:jc w:val="center"/>
        <w:rPr>
          <w:rFonts w:ascii="宋体" w:eastAsia="宋体" w:hAnsi="宋体"/>
          <w:b/>
          <w:color w:val="000000"/>
          <w:sz w:val="24"/>
        </w:rPr>
      </w:pPr>
      <w:r>
        <w:rPr>
          <w:rFonts w:ascii="宋体" w:eastAsia="宋体" w:hAnsi="宋体" w:hint="eastAsia"/>
          <w:b/>
          <w:color w:val="000000"/>
          <w:sz w:val="24"/>
        </w:rPr>
        <w:t>（第42期）</w:t>
      </w:r>
    </w:p>
    <w:p w:rsidR="00F071B0" w:rsidRPr="009513F7" w:rsidRDefault="00F071B0" w:rsidP="00F071B0">
      <w:pPr>
        <w:rPr>
          <w:rFonts w:ascii="方正楷体简体" w:eastAsia="方正楷体简体" w:hint="eastAsia"/>
          <w:sz w:val="28"/>
          <w:szCs w:val="32"/>
        </w:rPr>
      </w:pPr>
      <w:r w:rsidRPr="009513F7">
        <w:rPr>
          <w:rFonts w:ascii="方正楷体简体" w:eastAsia="方正楷体简体" w:hint="eastAsia"/>
          <w:lang w:val="en-US" w:eastAsia="zh-CN"/>
        </w:rPr>
        <w:pict>
          <v:shapetype id="_x0000_t32" coordsize="21600,21600" o:spt="32" o:oned="t" path="m,l21600,21600e" filled="f">
            <v:path arrowok="t" fillok="f" o:connecttype="none"/>
            <o:lock v:ext="edit" shapetype="t"/>
          </v:shapetype>
          <v:shape id="自选图形 21" o:spid="_x0000_s2052" type="#_x0000_t32" style="position:absolute;left:0;text-align:left;margin-left:-10.5pt;margin-top:28.95pt;width:433.5pt;height:0;z-index:251662336" o:connectortype="straight" strokeweight="1.25pt">
            <v:stroke dashstyle="1 1"/>
          </v:shape>
        </w:pict>
      </w:r>
      <w:r w:rsidRPr="009513F7">
        <w:rPr>
          <w:rFonts w:ascii="方正楷体简体" w:eastAsia="方正楷体简体" w:hAnsi="华文宋体" w:hint="eastAsia"/>
          <w:sz w:val="28"/>
          <w:szCs w:val="32"/>
        </w:rPr>
        <w:t>播州区鸭溪镇琪林学校</w:t>
      </w:r>
      <w:r>
        <w:rPr>
          <w:rFonts w:ascii="方正楷体简体" w:eastAsia="方正楷体简体" w:hAnsi="华文宋体" w:hint="eastAsia"/>
          <w:sz w:val="28"/>
          <w:szCs w:val="32"/>
        </w:rPr>
        <w:t xml:space="preserve">                     </w:t>
      </w:r>
      <w:r w:rsidRPr="009513F7">
        <w:rPr>
          <w:rFonts w:ascii="方正楷体简体" w:eastAsia="方正楷体简体" w:hAnsi="华文宋体" w:hint="eastAsia"/>
          <w:sz w:val="28"/>
          <w:szCs w:val="32"/>
        </w:rPr>
        <w:t>2023</w:t>
      </w:r>
      <w:r w:rsidRPr="009513F7">
        <w:rPr>
          <w:rFonts w:ascii="方正楷体简体" w:eastAsia="方正楷体简体" w:hint="eastAsia"/>
          <w:sz w:val="28"/>
          <w:szCs w:val="32"/>
        </w:rPr>
        <w:t>年</w:t>
      </w:r>
      <w:r>
        <w:rPr>
          <w:rFonts w:ascii="方正楷体简体" w:eastAsia="方正楷体简体" w:hint="eastAsia"/>
          <w:sz w:val="28"/>
          <w:szCs w:val="32"/>
        </w:rPr>
        <w:t>12</w:t>
      </w:r>
      <w:r w:rsidRPr="009513F7">
        <w:rPr>
          <w:rFonts w:ascii="方正楷体简体" w:eastAsia="方正楷体简体" w:hint="eastAsia"/>
          <w:sz w:val="28"/>
          <w:szCs w:val="32"/>
        </w:rPr>
        <w:t>月</w:t>
      </w:r>
      <w:r>
        <w:rPr>
          <w:rFonts w:ascii="方正楷体简体" w:eastAsia="方正楷体简体" w:hint="eastAsia"/>
          <w:sz w:val="28"/>
          <w:szCs w:val="32"/>
        </w:rPr>
        <w:t>25</w:t>
      </w:r>
      <w:r w:rsidRPr="009513F7">
        <w:rPr>
          <w:rFonts w:ascii="方正楷体简体" w:eastAsia="方正楷体简体" w:hint="eastAsia"/>
          <w:sz w:val="28"/>
          <w:szCs w:val="32"/>
        </w:rPr>
        <w:t>日</w:t>
      </w:r>
    </w:p>
    <w:p w:rsidR="00F071B0" w:rsidRPr="009513F7" w:rsidRDefault="00F071B0" w:rsidP="00F071B0">
      <w:pPr>
        <w:spacing w:beforeLines="100" w:after="120" w:line="220" w:lineRule="atLeast"/>
        <w:jc w:val="center"/>
        <w:rPr>
          <w:rFonts w:ascii="宋体" w:eastAsia="宋体" w:hAnsi="宋体"/>
          <w:sz w:val="44"/>
          <w:szCs w:val="44"/>
        </w:rPr>
      </w:pPr>
      <w:r>
        <w:rPr>
          <w:rFonts w:ascii="方正小标宋简体" w:eastAsia="方正小标宋简体" w:hAnsi="方正小标宋简体" w:cs="方正小标宋简体" w:hint="eastAsia"/>
          <w:sz w:val="44"/>
          <w:szCs w:val="44"/>
        </w:rPr>
        <w:t>食堂从业人员业务培训</w:t>
      </w:r>
    </w:p>
    <w:p w:rsidR="00F071B0" w:rsidRDefault="00F071B0" w:rsidP="00F071B0">
      <w:pPr>
        <w:spacing w:line="560" w:lineRule="exact"/>
        <w:ind w:firstLineChars="200" w:firstLine="420"/>
        <w:rPr>
          <w:rFonts w:ascii="仿宋" w:eastAsia="仿宋" w:hAnsi="仿宋" w:hint="eastAsia"/>
          <w:sz w:val="32"/>
          <w:szCs w:val="32"/>
        </w:rPr>
      </w:pPr>
      <w:r>
        <w:rPr>
          <w:noProof/>
        </w:rPr>
        <w:drawing>
          <wp:anchor distT="0" distB="0" distL="114300" distR="114300" simplePos="0" relativeHeight="251663360" behindDoc="1" locked="0" layoutInCell="1" allowOverlap="1">
            <wp:simplePos x="0" y="0"/>
            <wp:positionH relativeFrom="column">
              <wp:posOffset>2652395</wp:posOffset>
            </wp:positionH>
            <wp:positionV relativeFrom="paragraph">
              <wp:posOffset>1386840</wp:posOffset>
            </wp:positionV>
            <wp:extent cx="2651760" cy="1876425"/>
            <wp:effectExtent l="19050" t="0" r="0" b="0"/>
            <wp:wrapNone/>
            <wp:docPr id="5" name="图片 5" descr="微信图片_2023122610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微信图片_20231226101201"/>
                    <pic:cNvPicPr>
                      <a:picLocks noChangeAspect="1" noChangeArrowheads="1"/>
                    </pic:cNvPicPr>
                  </pic:nvPicPr>
                  <pic:blipFill>
                    <a:blip r:embed="rId6" cstate="print"/>
                    <a:srcRect/>
                    <a:stretch>
                      <a:fillRect/>
                    </a:stretch>
                  </pic:blipFill>
                  <pic:spPr bwMode="auto">
                    <a:xfrm>
                      <a:off x="0" y="0"/>
                      <a:ext cx="2651760" cy="187642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20955</wp:posOffset>
            </wp:positionH>
            <wp:positionV relativeFrom="paragraph">
              <wp:posOffset>1386840</wp:posOffset>
            </wp:positionV>
            <wp:extent cx="2583180" cy="1876425"/>
            <wp:effectExtent l="19050" t="0" r="7620" b="0"/>
            <wp:wrapNone/>
            <wp:docPr id="6" name="图片 6" descr="微信图片_202312261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微信图片_20231226101213"/>
                    <pic:cNvPicPr>
                      <a:picLocks noChangeAspect="1" noChangeArrowheads="1"/>
                    </pic:cNvPicPr>
                  </pic:nvPicPr>
                  <pic:blipFill>
                    <a:blip r:embed="rId7" cstate="print"/>
                    <a:srcRect/>
                    <a:stretch>
                      <a:fillRect/>
                    </a:stretch>
                  </pic:blipFill>
                  <pic:spPr bwMode="auto">
                    <a:xfrm>
                      <a:off x="0" y="0"/>
                      <a:ext cx="2583180" cy="1876425"/>
                    </a:xfrm>
                    <a:prstGeom prst="rect">
                      <a:avLst/>
                    </a:prstGeom>
                    <a:noFill/>
                    <a:ln w="9525">
                      <a:noFill/>
                      <a:miter lim="800000"/>
                      <a:headEnd/>
                      <a:tailEnd/>
                    </a:ln>
                  </pic:spPr>
                </pic:pic>
              </a:graphicData>
            </a:graphic>
          </wp:anchor>
        </w:drawing>
      </w:r>
      <w:r w:rsidRPr="00186911">
        <w:rPr>
          <w:rFonts w:ascii="仿宋" w:eastAsia="仿宋" w:hAnsi="仿宋" w:hint="eastAsia"/>
          <w:sz w:val="32"/>
          <w:szCs w:val="32"/>
        </w:rPr>
        <w:t>为进一步加强校园食品安全监管，有效防控学校食品安全事故</w:t>
      </w:r>
      <w:r>
        <w:rPr>
          <w:rFonts w:ascii="仿宋" w:eastAsia="仿宋" w:hAnsi="仿宋" w:hint="eastAsia"/>
          <w:sz w:val="32"/>
          <w:szCs w:val="32"/>
        </w:rPr>
        <w:t>的发生</w:t>
      </w:r>
      <w:r w:rsidRPr="00186911">
        <w:rPr>
          <w:rFonts w:ascii="仿宋" w:eastAsia="仿宋" w:hAnsi="仿宋" w:hint="eastAsia"/>
          <w:sz w:val="32"/>
          <w:szCs w:val="32"/>
        </w:rPr>
        <w:t>，让学校食堂从业人员更好的树立安全意识，规范操作流程，1</w:t>
      </w:r>
      <w:r>
        <w:rPr>
          <w:rFonts w:ascii="仿宋" w:eastAsia="仿宋" w:hAnsi="仿宋" w:hint="eastAsia"/>
          <w:sz w:val="32"/>
          <w:szCs w:val="32"/>
        </w:rPr>
        <w:t>2</w:t>
      </w:r>
      <w:r w:rsidRPr="00186911">
        <w:rPr>
          <w:rFonts w:ascii="仿宋" w:eastAsia="仿宋" w:hAnsi="仿宋" w:hint="eastAsia"/>
          <w:sz w:val="32"/>
          <w:szCs w:val="32"/>
        </w:rPr>
        <w:t>月2</w:t>
      </w:r>
      <w:r>
        <w:rPr>
          <w:rFonts w:ascii="仿宋" w:eastAsia="仿宋" w:hAnsi="仿宋" w:hint="eastAsia"/>
          <w:sz w:val="32"/>
          <w:szCs w:val="32"/>
        </w:rPr>
        <w:t>5</w:t>
      </w:r>
      <w:r w:rsidRPr="00186911">
        <w:rPr>
          <w:rFonts w:ascii="仿宋" w:eastAsia="仿宋" w:hAnsi="仿宋" w:hint="eastAsia"/>
          <w:sz w:val="32"/>
          <w:szCs w:val="32"/>
        </w:rPr>
        <w:t>日下午，</w:t>
      </w:r>
      <w:r>
        <w:rPr>
          <w:rFonts w:ascii="仿宋" w:eastAsia="仿宋" w:hAnsi="仿宋" w:hint="eastAsia"/>
          <w:sz w:val="32"/>
          <w:szCs w:val="32"/>
        </w:rPr>
        <w:t>林友刚校长</w:t>
      </w:r>
      <w:r w:rsidRPr="00186911">
        <w:rPr>
          <w:rFonts w:ascii="仿宋" w:eastAsia="仿宋" w:hAnsi="仿宋" w:hint="eastAsia"/>
          <w:sz w:val="32"/>
          <w:szCs w:val="32"/>
        </w:rPr>
        <w:t>对我校食堂</w:t>
      </w:r>
      <w:r>
        <w:rPr>
          <w:rFonts w:ascii="仿宋" w:eastAsia="仿宋" w:hAnsi="仿宋" w:hint="eastAsia"/>
          <w:sz w:val="32"/>
          <w:szCs w:val="32"/>
        </w:rPr>
        <w:t>从业</w:t>
      </w:r>
      <w:r w:rsidRPr="00186911">
        <w:rPr>
          <w:rFonts w:ascii="仿宋" w:eastAsia="仿宋" w:hAnsi="仿宋" w:hint="eastAsia"/>
          <w:sz w:val="32"/>
          <w:szCs w:val="32"/>
        </w:rPr>
        <w:t>人员进行了</w:t>
      </w:r>
      <w:r>
        <w:rPr>
          <w:rFonts w:ascii="仿宋" w:eastAsia="仿宋" w:hAnsi="仿宋" w:hint="eastAsia"/>
          <w:sz w:val="32"/>
          <w:szCs w:val="32"/>
        </w:rPr>
        <w:t>业务</w:t>
      </w:r>
      <w:r w:rsidRPr="00186911">
        <w:rPr>
          <w:rFonts w:ascii="仿宋" w:eastAsia="仿宋" w:hAnsi="仿宋" w:hint="eastAsia"/>
          <w:sz w:val="32"/>
          <w:szCs w:val="32"/>
        </w:rPr>
        <w:t>培训。</w:t>
      </w:r>
    </w:p>
    <w:p w:rsidR="00F071B0" w:rsidRPr="00186911" w:rsidRDefault="00F071B0" w:rsidP="00F071B0">
      <w:pPr>
        <w:spacing w:line="560" w:lineRule="exact"/>
        <w:ind w:firstLineChars="200" w:firstLine="640"/>
        <w:rPr>
          <w:rFonts w:ascii="仿宋" w:eastAsia="仿宋" w:hAnsi="仿宋" w:hint="eastAsia"/>
          <w:sz w:val="32"/>
          <w:szCs w:val="32"/>
        </w:rPr>
      </w:pPr>
    </w:p>
    <w:p w:rsidR="00F071B0" w:rsidRDefault="00F071B0" w:rsidP="00F071B0">
      <w:pPr>
        <w:spacing w:line="560" w:lineRule="exact"/>
        <w:ind w:firstLineChars="200" w:firstLine="640"/>
        <w:rPr>
          <w:rFonts w:ascii="仿宋" w:eastAsia="仿宋" w:hAnsi="仿宋" w:hint="eastAsia"/>
          <w:sz w:val="32"/>
          <w:szCs w:val="32"/>
        </w:rPr>
      </w:pPr>
    </w:p>
    <w:p w:rsidR="00F071B0" w:rsidRDefault="00F071B0" w:rsidP="00F071B0">
      <w:pPr>
        <w:spacing w:line="560" w:lineRule="exact"/>
        <w:ind w:firstLineChars="200" w:firstLine="640"/>
        <w:rPr>
          <w:rFonts w:ascii="仿宋" w:eastAsia="仿宋" w:hAnsi="仿宋" w:hint="eastAsia"/>
          <w:sz w:val="32"/>
          <w:szCs w:val="32"/>
        </w:rPr>
      </w:pPr>
    </w:p>
    <w:p w:rsidR="00F071B0" w:rsidRDefault="00F071B0" w:rsidP="00F071B0">
      <w:pPr>
        <w:spacing w:line="560" w:lineRule="exact"/>
        <w:ind w:firstLineChars="200" w:firstLine="640"/>
        <w:rPr>
          <w:rFonts w:ascii="仿宋" w:eastAsia="仿宋" w:hAnsi="仿宋" w:hint="eastAsia"/>
          <w:sz w:val="32"/>
          <w:szCs w:val="32"/>
        </w:rPr>
      </w:pPr>
    </w:p>
    <w:p w:rsidR="00F071B0" w:rsidRDefault="00F071B0" w:rsidP="00F071B0">
      <w:pPr>
        <w:spacing w:line="560" w:lineRule="exact"/>
        <w:ind w:firstLineChars="200" w:firstLine="640"/>
        <w:rPr>
          <w:rFonts w:ascii="仿宋" w:eastAsia="仿宋" w:hAnsi="仿宋" w:hint="eastAsia"/>
          <w:sz w:val="32"/>
          <w:szCs w:val="32"/>
        </w:rPr>
      </w:pPr>
    </w:p>
    <w:p w:rsidR="00F071B0" w:rsidRPr="00E80955" w:rsidRDefault="00F071B0" w:rsidP="00F071B0">
      <w:pPr>
        <w:spacing w:line="560" w:lineRule="exact"/>
        <w:ind w:firstLineChars="200" w:firstLine="640"/>
        <w:rPr>
          <w:rFonts w:ascii="仿宋" w:eastAsia="仿宋" w:hAnsi="仿宋" w:hint="eastAsia"/>
          <w:sz w:val="32"/>
          <w:szCs w:val="32"/>
        </w:rPr>
      </w:pPr>
      <w:r>
        <w:rPr>
          <w:rFonts w:ascii="仿宋" w:eastAsia="仿宋" w:hAnsi="仿宋" w:hint="eastAsia"/>
          <w:noProof/>
          <w:sz w:val="32"/>
          <w:szCs w:val="32"/>
        </w:rPr>
        <w:drawing>
          <wp:anchor distT="0" distB="0" distL="114300" distR="114300" simplePos="0" relativeHeight="251665408" behindDoc="0" locked="0" layoutInCell="1" allowOverlap="1">
            <wp:simplePos x="0" y="0"/>
            <wp:positionH relativeFrom="column">
              <wp:posOffset>2652395</wp:posOffset>
            </wp:positionH>
            <wp:positionV relativeFrom="paragraph">
              <wp:posOffset>134620</wp:posOffset>
            </wp:positionV>
            <wp:extent cx="2652395" cy="1820545"/>
            <wp:effectExtent l="19050" t="0" r="0" b="0"/>
            <wp:wrapNone/>
            <wp:docPr id="7" name="图片 7" descr="微信图片_2023122610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微信图片_20231226101216"/>
                    <pic:cNvPicPr>
                      <a:picLocks noChangeAspect="1" noChangeArrowheads="1"/>
                    </pic:cNvPicPr>
                  </pic:nvPicPr>
                  <pic:blipFill>
                    <a:blip r:embed="rId8" cstate="print"/>
                    <a:srcRect/>
                    <a:stretch>
                      <a:fillRect/>
                    </a:stretch>
                  </pic:blipFill>
                  <pic:spPr bwMode="auto">
                    <a:xfrm>
                      <a:off x="0" y="0"/>
                      <a:ext cx="2652395" cy="1820545"/>
                    </a:xfrm>
                    <a:prstGeom prst="rect">
                      <a:avLst/>
                    </a:prstGeom>
                    <a:noFill/>
                    <a:ln w="9525">
                      <a:noFill/>
                      <a:miter lim="800000"/>
                      <a:headEnd/>
                      <a:tailEnd/>
                    </a:ln>
                  </pic:spPr>
                </pic:pic>
              </a:graphicData>
            </a:graphic>
          </wp:anchor>
        </w:drawing>
      </w:r>
      <w:r>
        <w:rPr>
          <w:rFonts w:ascii="仿宋" w:eastAsia="仿宋" w:hAnsi="仿宋" w:hint="eastAsia"/>
          <w:noProof/>
          <w:sz w:val="32"/>
          <w:szCs w:val="32"/>
        </w:rPr>
        <w:drawing>
          <wp:anchor distT="0" distB="0" distL="114300" distR="114300" simplePos="0" relativeHeight="251666432" behindDoc="0" locked="0" layoutInCell="1" allowOverlap="1">
            <wp:simplePos x="0" y="0"/>
            <wp:positionH relativeFrom="column">
              <wp:posOffset>20955</wp:posOffset>
            </wp:positionH>
            <wp:positionV relativeFrom="paragraph">
              <wp:posOffset>134620</wp:posOffset>
            </wp:positionV>
            <wp:extent cx="2580640" cy="1820545"/>
            <wp:effectExtent l="19050" t="0" r="0" b="0"/>
            <wp:wrapNone/>
            <wp:docPr id="8" name="图片 8" descr="微信图片_2023122610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微信图片_20231226101208"/>
                    <pic:cNvPicPr>
                      <a:picLocks noChangeAspect="1" noChangeArrowheads="1"/>
                    </pic:cNvPicPr>
                  </pic:nvPicPr>
                  <pic:blipFill>
                    <a:blip r:embed="rId9" cstate="print"/>
                    <a:srcRect/>
                    <a:stretch>
                      <a:fillRect/>
                    </a:stretch>
                  </pic:blipFill>
                  <pic:spPr bwMode="auto">
                    <a:xfrm>
                      <a:off x="0" y="0"/>
                      <a:ext cx="2580640" cy="1820545"/>
                    </a:xfrm>
                    <a:prstGeom prst="rect">
                      <a:avLst/>
                    </a:prstGeom>
                    <a:noFill/>
                    <a:ln w="9525">
                      <a:noFill/>
                      <a:miter lim="800000"/>
                      <a:headEnd/>
                      <a:tailEnd/>
                    </a:ln>
                  </pic:spPr>
                </pic:pic>
              </a:graphicData>
            </a:graphic>
          </wp:anchor>
        </w:drawing>
      </w:r>
    </w:p>
    <w:p w:rsidR="00F071B0" w:rsidRDefault="00F071B0" w:rsidP="00F071B0">
      <w:pPr>
        <w:spacing w:line="560" w:lineRule="exact"/>
        <w:ind w:firstLineChars="200" w:firstLine="640"/>
        <w:rPr>
          <w:rFonts w:ascii="仿宋" w:eastAsia="仿宋" w:hAnsi="仿宋" w:hint="eastAsia"/>
          <w:sz w:val="32"/>
          <w:szCs w:val="32"/>
        </w:rPr>
      </w:pPr>
    </w:p>
    <w:p w:rsidR="00F071B0" w:rsidRDefault="00F071B0" w:rsidP="00F071B0">
      <w:pPr>
        <w:spacing w:line="560" w:lineRule="exact"/>
        <w:ind w:firstLineChars="200" w:firstLine="640"/>
        <w:rPr>
          <w:rFonts w:ascii="仿宋" w:eastAsia="仿宋" w:hAnsi="仿宋" w:hint="eastAsia"/>
          <w:sz w:val="32"/>
          <w:szCs w:val="32"/>
        </w:rPr>
      </w:pPr>
    </w:p>
    <w:p w:rsidR="00F071B0" w:rsidRDefault="00F071B0" w:rsidP="00F071B0">
      <w:pPr>
        <w:spacing w:line="560" w:lineRule="exact"/>
        <w:ind w:firstLineChars="200" w:firstLine="640"/>
        <w:rPr>
          <w:rFonts w:ascii="仿宋" w:eastAsia="仿宋" w:hAnsi="仿宋" w:hint="eastAsia"/>
          <w:sz w:val="32"/>
          <w:szCs w:val="32"/>
        </w:rPr>
      </w:pPr>
    </w:p>
    <w:p w:rsidR="00F071B0" w:rsidRDefault="00F071B0" w:rsidP="00F071B0">
      <w:pPr>
        <w:shd w:val="clear" w:color="auto" w:fill="FFFFFF"/>
        <w:spacing w:line="520" w:lineRule="exact"/>
        <w:ind w:firstLineChars="200" w:firstLine="560"/>
        <w:rPr>
          <w:rFonts w:ascii="宋体" w:eastAsia="宋体" w:hAnsi="宋体" w:cs="Arial" w:hint="eastAsia"/>
          <w:color w:val="333333"/>
          <w:sz w:val="28"/>
          <w:szCs w:val="28"/>
        </w:rPr>
      </w:pPr>
    </w:p>
    <w:p w:rsidR="00F071B0" w:rsidRDefault="00F071B0" w:rsidP="00F071B0">
      <w:pPr>
        <w:shd w:val="clear" w:color="auto" w:fill="FFFFFF"/>
        <w:spacing w:line="520" w:lineRule="exact"/>
        <w:ind w:firstLineChars="200" w:firstLine="560"/>
        <w:rPr>
          <w:rFonts w:ascii="宋体" w:eastAsia="宋体" w:hAnsi="宋体" w:cs="Arial" w:hint="eastAsia"/>
          <w:color w:val="333333"/>
          <w:sz w:val="28"/>
          <w:szCs w:val="28"/>
        </w:rPr>
      </w:pPr>
    </w:p>
    <w:p w:rsidR="00F071B0" w:rsidRDefault="00F071B0" w:rsidP="00F071B0">
      <w:pPr>
        <w:shd w:val="clear" w:color="auto" w:fill="FFFFFF"/>
        <w:spacing w:line="520" w:lineRule="exact"/>
        <w:ind w:firstLineChars="200" w:firstLine="560"/>
        <w:rPr>
          <w:rFonts w:ascii="宋体" w:eastAsia="宋体" w:hAnsi="宋体" w:cs="Arial" w:hint="eastAsia"/>
          <w:color w:val="333333"/>
          <w:sz w:val="28"/>
          <w:szCs w:val="28"/>
        </w:rPr>
      </w:pPr>
      <w:r w:rsidRPr="0077159E">
        <w:rPr>
          <w:rFonts w:ascii="宋体" w:eastAsia="宋体" w:hAnsi="宋体" w:cs="Arial" w:hint="eastAsia"/>
          <w:color w:val="333333"/>
          <w:sz w:val="28"/>
          <w:szCs w:val="28"/>
        </w:rPr>
        <w:lastRenderedPageBreak/>
        <w:t>此次培训的内容主要</w:t>
      </w:r>
      <w:r>
        <w:rPr>
          <w:rFonts w:ascii="宋体" w:eastAsia="宋体" w:hAnsi="宋体" w:cs="Arial" w:hint="eastAsia"/>
          <w:color w:val="333333"/>
          <w:sz w:val="28"/>
          <w:szCs w:val="28"/>
        </w:rPr>
        <w:t>涉及以下方面：</w:t>
      </w:r>
    </w:p>
    <w:p w:rsidR="00F071B0" w:rsidRDefault="00F071B0" w:rsidP="00F071B0">
      <w:pPr>
        <w:shd w:val="clear" w:color="auto" w:fill="FFFFFF"/>
        <w:spacing w:line="520" w:lineRule="exact"/>
        <w:ind w:firstLineChars="200" w:firstLine="560"/>
        <w:rPr>
          <w:rFonts w:ascii="宋体" w:eastAsia="宋体" w:hAnsi="宋体" w:cs="Arial" w:hint="eastAsia"/>
          <w:color w:val="333333"/>
          <w:sz w:val="28"/>
          <w:szCs w:val="28"/>
        </w:rPr>
      </w:pPr>
      <w:r>
        <w:rPr>
          <w:rFonts w:ascii="宋体" w:eastAsia="宋体" w:hAnsi="宋体" w:cs="Arial" w:hint="eastAsia"/>
          <w:color w:val="333333"/>
          <w:sz w:val="28"/>
          <w:szCs w:val="28"/>
        </w:rPr>
        <w:t>1.</w:t>
      </w:r>
      <w:r w:rsidRPr="0077159E">
        <w:rPr>
          <w:rFonts w:ascii="宋体" w:eastAsia="宋体" w:hAnsi="宋体" w:cs="Arial" w:hint="eastAsia"/>
          <w:color w:val="333333"/>
          <w:sz w:val="28"/>
          <w:szCs w:val="28"/>
        </w:rPr>
        <w:t>食品安全管理及</w:t>
      </w:r>
      <w:r>
        <w:rPr>
          <w:rFonts w:ascii="宋体" w:eastAsia="宋体" w:hAnsi="宋体" w:cs="Arial" w:hint="eastAsia"/>
          <w:color w:val="333333"/>
          <w:sz w:val="28"/>
          <w:szCs w:val="28"/>
        </w:rPr>
        <w:t>各类</w:t>
      </w:r>
      <w:r w:rsidRPr="0077159E">
        <w:rPr>
          <w:rFonts w:ascii="宋体" w:eastAsia="宋体" w:hAnsi="宋体" w:cs="Arial" w:hint="eastAsia"/>
          <w:color w:val="333333"/>
          <w:sz w:val="28"/>
          <w:szCs w:val="28"/>
        </w:rPr>
        <w:t>管理制度</w:t>
      </w:r>
      <w:r>
        <w:rPr>
          <w:rFonts w:ascii="宋体" w:eastAsia="宋体" w:hAnsi="宋体" w:cs="Arial" w:hint="eastAsia"/>
          <w:color w:val="333333"/>
          <w:sz w:val="28"/>
          <w:szCs w:val="28"/>
        </w:rPr>
        <w:t>。</w:t>
      </w:r>
    </w:p>
    <w:p w:rsidR="00F071B0" w:rsidRDefault="00F071B0" w:rsidP="00F071B0">
      <w:pPr>
        <w:shd w:val="clear" w:color="auto" w:fill="FFFFFF"/>
        <w:spacing w:line="520" w:lineRule="exact"/>
        <w:ind w:firstLineChars="200" w:firstLine="560"/>
        <w:rPr>
          <w:rFonts w:ascii="宋体" w:eastAsia="宋体" w:hAnsi="宋体" w:cs="Arial" w:hint="eastAsia"/>
          <w:color w:val="333333"/>
          <w:sz w:val="28"/>
          <w:szCs w:val="28"/>
        </w:rPr>
      </w:pPr>
      <w:r>
        <w:rPr>
          <w:rFonts w:ascii="宋体" w:eastAsia="宋体" w:hAnsi="宋体" w:cs="Arial" w:hint="eastAsia"/>
          <w:color w:val="333333"/>
          <w:sz w:val="28"/>
          <w:szCs w:val="28"/>
        </w:rPr>
        <w:t>2.</w:t>
      </w:r>
      <w:r w:rsidRPr="0077159E">
        <w:rPr>
          <w:rFonts w:ascii="宋体" w:eastAsia="宋体" w:hAnsi="宋体" w:cs="Arial" w:hint="eastAsia"/>
          <w:color w:val="333333"/>
          <w:sz w:val="28"/>
          <w:szCs w:val="28"/>
        </w:rPr>
        <w:t>食堂从业人员应具备的卫生操作要求</w:t>
      </w:r>
      <w:r>
        <w:rPr>
          <w:rFonts w:ascii="宋体" w:eastAsia="宋体" w:hAnsi="宋体" w:cs="Arial" w:hint="eastAsia"/>
          <w:color w:val="333333"/>
          <w:sz w:val="28"/>
          <w:szCs w:val="28"/>
        </w:rPr>
        <w:t>。</w:t>
      </w:r>
    </w:p>
    <w:p w:rsidR="00F071B0" w:rsidRDefault="00F071B0" w:rsidP="00F071B0">
      <w:pPr>
        <w:shd w:val="clear" w:color="auto" w:fill="FFFFFF"/>
        <w:spacing w:line="520" w:lineRule="exact"/>
        <w:ind w:firstLineChars="200" w:firstLine="560"/>
        <w:rPr>
          <w:rFonts w:ascii="宋体" w:eastAsia="宋体" w:hAnsi="宋体" w:cs="Arial" w:hint="eastAsia"/>
          <w:color w:val="333333"/>
          <w:sz w:val="28"/>
          <w:szCs w:val="28"/>
        </w:rPr>
      </w:pPr>
      <w:r>
        <w:rPr>
          <w:rFonts w:ascii="宋体" w:eastAsia="宋体" w:hAnsi="宋体" w:cs="Arial" w:hint="eastAsia"/>
          <w:color w:val="333333"/>
          <w:sz w:val="28"/>
          <w:szCs w:val="28"/>
        </w:rPr>
        <w:t>3.</w:t>
      </w:r>
      <w:r w:rsidRPr="0077159E">
        <w:rPr>
          <w:rFonts w:ascii="宋体" w:eastAsia="宋体" w:hAnsi="宋体" w:cs="Arial" w:hint="eastAsia"/>
          <w:color w:val="333333"/>
          <w:sz w:val="28"/>
          <w:szCs w:val="28"/>
        </w:rPr>
        <w:t>食品加工制作重要环节的操作规范以及发生食品安全事故后应采取的基本措施等方面的法规和知识。</w:t>
      </w:r>
    </w:p>
    <w:p w:rsidR="00F071B0" w:rsidRDefault="00F071B0" w:rsidP="00F071B0">
      <w:pPr>
        <w:shd w:val="clear" w:color="auto" w:fill="FFFFFF"/>
        <w:spacing w:line="520" w:lineRule="exact"/>
        <w:ind w:firstLineChars="200" w:firstLine="560"/>
        <w:rPr>
          <w:rFonts w:ascii="宋体" w:eastAsia="宋体" w:hAnsi="宋体" w:cs="Arial" w:hint="eastAsia"/>
          <w:color w:val="333333"/>
          <w:sz w:val="28"/>
          <w:szCs w:val="28"/>
        </w:rPr>
      </w:pPr>
      <w:r>
        <w:rPr>
          <w:rFonts w:ascii="宋体" w:eastAsia="宋体" w:hAnsi="宋体" w:cs="Arial" w:hint="eastAsia"/>
          <w:color w:val="333333"/>
          <w:sz w:val="28"/>
          <w:szCs w:val="28"/>
        </w:rPr>
        <w:t>4.灭火器的正确使用。</w:t>
      </w:r>
    </w:p>
    <w:p w:rsidR="00F071B0" w:rsidRDefault="00F071B0" w:rsidP="00F071B0">
      <w:pPr>
        <w:shd w:val="clear" w:color="auto" w:fill="FFFFFF"/>
        <w:spacing w:line="520" w:lineRule="exact"/>
        <w:ind w:firstLineChars="200" w:firstLine="560"/>
        <w:rPr>
          <w:rFonts w:ascii="宋体" w:eastAsia="宋体" w:hAnsi="宋体" w:hint="eastAsia"/>
          <w:sz w:val="28"/>
          <w:szCs w:val="28"/>
        </w:rPr>
      </w:pPr>
      <w:r w:rsidRPr="0077159E">
        <w:rPr>
          <w:rFonts w:ascii="宋体" w:eastAsia="宋体" w:hAnsi="宋体" w:cs="Arial" w:hint="eastAsia"/>
          <w:color w:val="333333"/>
          <w:sz w:val="28"/>
          <w:szCs w:val="28"/>
        </w:rPr>
        <w:t>通过此次培训，进一步提高了</w:t>
      </w:r>
      <w:r>
        <w:rPr>
          <w:rFonts w:ascii="宋体" w:eastAsia="宋体" w:hAnsi="宋体" w:cs="Arial" w:hint="eastAsia"/>
          <w:color w:val="333333"/>
          <w:sz w:val="28"/>
          <w:szCs w:val="28"/>
        </w:rPr>
        <w:t>我</w:t>
      </w:r>
      <w:r w:rsidRPr="0077159E">
        <w:rPr>
          <w:rFonts w:ascii="宋体" w:eastAsia="宋体" w:hAnsi="宋体" w:cs="Arial" w:hint="eastAsia"/>
          <w:color w:val="333333"/>
          <w:sz w:val="28"/>
          <w:szCs w:val="28"/>
        </w:rPr>
        <w:t>校食堂从业人员的餐饮卫生安全知识和法律法规知识水平，增强了食品安全意识，为确保广大师生餐饮卫生安全打下良好的基础。</w:t>
      </w:r>
    </w:p>
    <w:p w:rsidR="00F071B0" w:rsidRPr="00265F2C" w:rsidRDefault="00F071B0" w:rsidP="00F071B0">
      <w:pPr>
        <w:shd w:val="clear" w:color="auto" w:fill="FFFFFF"/>
        <w:spacing w:line="520" w:lineRule="exact"/>
        <w:ind w:firstLineChars="200" w:firstLine="560"/>
        <w:rPr>
          <w:rFonts w:ascii="宋体" w:eastAsia="宋体" w:hAnsi="宋体" w:cs="Arial" w:hint="eastAsia"/>
          <w:color w:val="333333"/>
          <w:sz w:val="28"/>
          <w:szCs w:val="28"/>
        </w:rPr>
      </w:pPr>
    </w:p>
    <w:p w:rsidR="00F071B0" w:rsidRPr="00265F2C" w:rsidRDefault="00F071B0" w:rsidP="00F071B0">
      <w:pPr>
        <w:spacing w:line="560" w:lineRule="exact"/>
        <w:ind w:firstLineChars="200" w:firstLine="640"/>
        <w:rPr>
          <w:rFonts w:ascii="仿宋" w:eastAsia="仿宋" w:hAnsi="仿宋" w:hint="eastAsia"/>
          <w:sz w:val="32"/>
          <w:szCs w:val="32"/>
        </w:rPr>
      </w:pPr>
    </w:p>
    <w:p w:rsidR="00F071B0" w:rsidRDefault="00F071B0" w:rsidP="00F071B0">
      <w:pPr>
        <w:spacing w:line="560" w:lineRule="exact"/>
        <w:rPr>
          <w:rFonts w:ascii="仿宋" w:eastAsia="仿宋" w:hAnsi="仿宋" w:hint="eastAsia"/>
          <w:sz w:val="32"/>
          <w:szCs w:val="32"/>
        </w:rPr>
      </w:pPr>
    </w:p>
    <w:p w:rsidR="00F071B0" w:rsidRPr="00E80955" w:rsidRDefault="00F071B0" w:rsidP="00F071B0">
      <w:pPr>
        <w:spacing w:line="560" w:lineRule="exact"/>
        <w:ind w:firstLineChars="200" w:firstLine="640"/>
        <w:rPr>
          <w:rFonts w:ascii="仿宋" w:eastAsia="仿宋" w:hAnsi="仿宋"/>
          <w:sz w:val="32"/>
          <w:szCs w:val="32"/>
        </w:rPr>
      </w:pPr>
    </w:p>
    <w:p w:rsidR="00F071B0" w:rsidRPr="00E80955" w:rsidRDefault="00F071B0" w:rsidP="00F071B0">
      <w:pPr>
        <w:spacing w:line="560" w:lineRule="exact"/>
        <w:ind w:firstLineChars="200" w:firstLine="640"/>
        <w:rPr>
          <w:rFonts w:ascii="仿宋" w:eastAsia="仿宋" w:hAnsi="仿宋" w:hint="eastAsia"/>
          <w:sz w:val="32"/>
          <w:szCs w:val="32"/>
        </w:rPr>
      </w:pPr>
    </w:p>
    <w:p w:rsidR="00F071B0" w:rsidRPr="00E80955" w:rsidRDefault="00F071B0" w:rsidP="00F071B0">
      <w:pPr>
        <w:spacing w:line="560" w:lineRule="exact"/>
        <w:ind w:firstLineChars="200" w:firstLine="640"/>
        <w:rPr>
          <w:rFonts w:ascii="仿宋" w:eastAsia="仿宋" w:hAnsi="仿宋" w:hint="eastAsia"/>
          <w:sz w:val="32"/>
          <w:szCs w:val="32"/>
        </w:rPr>
      </w:pPr>
    </w:p>
    <w:p w:rsidR="00F071B0" w:rsidRPr="00E80955" w:rsidRDefault="00F071B0" w:rsidP="00F071B0">
      <w:pPr>
        <w:spacing w:line="560" w:lineRule="exact"/>
        <w:ind w:firstLineChars="200" w:firstLine="640"/>
        <w:rPr>
          <w:rFonts w:ascii="仿宋" w:eastAsia="仿宋" w:hAnsi="仿宋" w:hint="eastAsia"/>
          <w:sz w:val="32"/>
          <w:szCs w:val="32"/>
        </w:rPr>
      </w:pPr>
    </w:p>
    <w:p w:rsidR="00F071B0" w:rsidRDefault="00F071B0" w:rsidP="00F071B0">
      <w:pPr>
        <w:spacing w:line="460" w:lineRule="exact"/>
        <w:rPr>
          <w:rFonts w:ascii="仿宋" w:eastAsia="仿宋" w:hAnsi="仿宋" w:hint="eastAsia"/>
          <w:sz w:val="32"/>
          <w:szCs w:val="32"/>
        </w:rPr>
      </w:pPr>
    </w:p>
    <w:p w:rsidR="00F071B0" w:rsidRDefault="00F071B0" w:rsidP="00F071B0">
      <w:pPr>
        <w:spacing w:line="460" w:lineRule="exact"/>
        <w:ind w:firstLineChars="200" w:firstLine="640"/>
        <w:rPr>
          <w:rFonts w:ascii="仿宋" w:eastAsia="仿宋" w:hAnsi="仿宋" w:hint="eastAsia"/>
          <w:sz w:val="32"/>
          <w:szCs w:val="32"/>
        </w:rPr>
      </w:pPr>
    </w:p>
    <w:p w:rsidR="00F071B0" w:rsidRDefault="00F071B0" w:rsidP="00F071B0">
      <w:pPr>
        <w:spacing w:line="460" w:lineRule="exact"/>
        <w:rPr>
          <w:rFonts w:ascii="仿宋" w:eastAsia="仿宋" w:hAnsi="仿宋" w:hint="eastAsia"/>
          <w:sz w:val="32"/>
          <w:szCs w:val="32"/>
        </w:rPr>
      </w:pPr>
    </w:p>
    <w:p w:rsidR="00F071B0" w:rsidRDefault="00F071B0" w:rsidP="00F071B0">
      <w:pPr>
        <w:spacing w:line="460" w:lineRule="exact"/>
        <w:rPr>
          <w:rFonts w:ascii="仿宋" w:eastAsia="仿宋" w:hAnsi="仿宋" w:hint="eastAsia"/>
          <w:sz w:val="32"/>
          <w:szCs w:val="32"/>
        </w:rPr>
      </w:pPr>
    </w:p>
    <w:p w:rsidR="00F071B0" w:rsidRPr="00E03310" w:rsidRDefault="00F071B0" w:rsidP="00F071B0">
      <w:pPr>
        <w:spacing w:line="460" w:lineRule="exact"/>
        <w:rPr>
          <w:rFonts w:ascii="仿宋" w:eastAsia="仿宋" w:hAnsi="仿宋" w:hint="eastAsia"/>
          <w:sz w:val="32"/>
          <w:szCs w:val="32"/>
        </w:rPr>
      </w:pPr>
    </w:p>
    <w:p w:rsidR="00F071B0" w:rsidRDefault="00F071B0" w:rsidP="00F071B0">
      <w:pPr>
        <w:spacing w:line="460" w:lineRule="exact"/>
        <w:ind w:firstLineChars="200" w:firstLine="560"/>
        <w:rPr>
          <w:rFonts w:ascii="宋体" w:eastAsia="宋体" w:hAnsi="宋体"/>
          <w:sz w:val="28"/>
          <w:szCs w:val="28"/>
        </w:rPr>
      </w:pPr>
      <w:r>
        <w:rPr>
          <w:rFonts w:ascii="宋体" w:eastAsia="宋体" w:hAnsi="宋体"/>
          <w:noProof/>
          <w:sz w:val="28"/>
          <w:szCs w:val="28"/>
        </w:rPr>
        <w:pict>
          <v:shape id="_x0000_s2050" type="#_x0000_t32" style="position:absolute;left:0;text-align:left;margin-left:-6.15pt;margin-top:22.05pt;width:447.05pt;height:1.85pt;z-index:251660288" o:connectortype="straight" strokeweight="1.5pt"/>
        </w:pict>
      </w:r>
    </w:p>
    <w:p w:rsidR="00F071B0" w:rsidRPr="00D64F68" w:rsidRDefault="00F071B0" w:rsidP="00F071B0">
      <w:pPr>
        <w:spacing w:line="220" w:lineRule="atLeast"/>
        <w:ind w:firstLineChars="200" w:firstLine="640"/>
        <w:rPr>
          <w:rFonts w:ascii="仿宋" w:eastAsia="仿宋" w:hAnsi="仿宋"/>
          <w:sz w:val="32"/>
          <w:szCs w:val="28"/>
        </w:rPr>
      </w:pPr>
      <w:r w:rsidRPr="00D64F68">
        <w:rPr>
          <w:rFonts w:ascii="仿宋" w:eastAsia="仿宋" w:hAnsi="仿宋" w:hint="eastAsia"/>
          <w:sz w:val="32"/>
          <w:szCs w:val="28"/>
        </w:rPr>
        <w:t>报：校    办</w:t>
      </w:r>
    </w:p>
    <w:p w:rsidR="00F071B0" w:rsidRPr="00D64F68" w:rsidRDefault="00F071B0" w:rsidP="00F071B0">
      <w:pPr>
        <w:spacing w:line="220" w:lineRule="atLeast"/>
        <w:ind w:firstLineChars="200" w:firstLine="640"/>
        <w:rPr>
          <w:rFonts w:ascii="仿宋" w:eastAsia="仿宋" w:hAnsi="仿宋"/>
          <w:sz w:val="32"/>
          <w:szCs w:val="28"/>
        </w:rPr>
      </w:pPr>
      <w:r w:rsidRPr="00D64F68">
        <w:rPr>
          <w:rFonts w:ascii="仿宋" w:eastAsia="仿宋" w:hAnsi="仿宋" w:hint="eastAsia"/>
          <w:sz w:val="32"/>
          <w:szCs w:val="28"/>
        </w:rPr>
        <w:t>送：中心学校</w:t>
      </w:r>
    </w:p>
    <w:p w:rsidR="00F071B0" w:rsidRPr="00D64F68" w:rsidRDefault="00F071B0" w:rsidP="00F071B0">
      <w:pPr>
        <w:spacing w:line="220" w:lineRule="atLeast"/>
        <w:ind w:firstLineChars="200" w:firstLine="640"/>
        <w:rPr>
          <w:rFonts w:ascii="仿宋" w:eastAsia="仿宋" w:hAnsi="仿宋"/>
          <w:sz w:val="32"/>
          <w:szCs w:val="28"/>
        </w:rPr>
      </w:pPr>
      <w:r w:rsidRPr="00D64F68">
        <w:rPr>
          <w:rFonts w:ascii="仿宋" w:eastAsia="仿宋" w:hAnsi="仿宋"/>
          <w:noProof/>
          <w:sz w:val="32"/>
          <w:szCs w:val="28"/>
        </w:rPr>
        <w:pict>
          <v:shape id="_x0000_s2051" type="#_x0000_t32" style="position:absolute;left:0;text-align:left;margin-left:-6.15pt;margin-top:27.45pt;width:447.05pt;height:3.15pt;z-index:251661312" o:connectortype="straight" strokeweight="1.5pt"/>
        </w:pict>
      </w:r>
      <w:r w:rsidRPr="00D64F68">
        <w:rPr>
          <w:rFonts w:ascii="仿宋" w:eastAsia="仿宋" w:hAnsi="仿宋" w:hint="eastAsia"/>
          <w:sz w:val="32"/>
          <w:szCs w:val="28"/>
        </w:rPr>
        <w:t>发：各 处 室</w:t>
      </w:r>
    </w:p>
    <w:p w:rsidR="00E225B7" w:rsidRPr="00F071B0" w:rsidRDefault="00F071B0" w:rsidP="00F071B0">
      <w:pPr>
        <w:spacing w:line="220" w:lineRule="atLeast"/>
        <w:jc w:val="right"/>
        <w:rPr>
          <w:rFonts w:ascii="仿宋" w:eastAsia="仿宋" w:hAnsi="仿宋"/>
          <w:sz w:val="32"/>
          <w:szCs w:val="28"/>
        </w:rPr>
      </w:pPr>
      <w:r w:rsidRPr="00D64F68">
        <w:rPr>
          <w:rFonts w:ascii="仿宋" w:eastAsia="仿宋" w:hAnsi="仿宋" w:hint="eastAsia"/>
          <w:sz w:val="32"/>
          <w:szCs w:val="28"/>
        </w:rPr>
        <w:t>（共印</w:t>
      </w:r>
      <w:r>
        <w:rPr>
          <w:rFonts w:ascii="仿宋" w:eastAsia="仿宋" w:hAnsi="仿宋" w:hint="eastAsia"/>
          <w:sz w:val="32"/>
          <w:szCs w:val="28"/>
        </w:rPr>
        <w:t>3</w:t>
      </w:r>
      <w:r w:rsidRPr="00D64F68">
        <w:rPr>
          <w:rFonts w:ascii="仿宋" w:eastAsia="仿宋" w:hAnsi="仿宋" w:hint="eastAsia"/>
          <w:sz w:val="32"/>
          <w:szCs w:val="28"/>
        </w:rPr>
        <w:t>份）</w:t>
      </w:r>
    </w:p>
    <w:sectPr w:rsidR="00E225B7" w:rsidRPr="00F071B0" w:rsidSect="00BF5CC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5B7" w:rsidRDefault="00E225B7" w:rsidP="00F071B0">
      <w:r>
        <w:separator/>
      </w:r>
    </w:p>
  </w:endnote>
  <w:endnote w:type="continuationSeparator" w:id="1">
    <w:p w:rsidR="00E225B7" w:rsidRDefault="00E225B7" w:rsidP="00F07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altName w:val="Arial Unicode MS"/>
    <w:charset w:val="86"/>
    <w:family w:val="script"/>
    <w:pitch w:val="default"/>
    <w:sig w:usb0="00000000" w:usb1="080E0000" w:usb2="00000000" w:usb3="00000000" w:csb0="00040000" w:csb1="00000000"/>
  </w:font>
  <w:font w:name="方正楷体简体">
    <w:altName w:val="Arial Unicode MS"/>
    <w:charset w:val="86"/>
    <w:family w:val="script"/>
    <w:pitch w:val="default"/>
    <w:sig w:usb0="00000000" w:usb1="080E0000" w:usb2="00000000" w:usb3="00000000" w:csb0="00040000" w:csb1="00000000"/>
  </w:font>
  <w:font w:name="华文宋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9C" w:rsidRDefault="00E225B7">
    <w:pPr>
      <w:pStyle w:val="a4"/>
      <w:jc w:val="center"/>
    </w:pPr>
    <w:r>
      <w:fldChar w:fldCharType="begin"/>
    </w:r>
    <w:r>
      <w:instrText xml:space="preserve"> PAGE   \* MERGEFORMAT </w:instrText>
    </w:r>
    <w:r>
      <w:fldChar w:fldCharType="separate"/>
    </w:r>
    <w:r w:rsidR="00F071B0" w:rsidRPr="00F071B0">
      <w:rPr>
        <w:noProof/>
        <w:lang w:val="zh-CN"/>
      </w:rPr>
      <w:t>1</w:t>
    </w:r>
    <w:r>
      <w:fldChar w:fldCharType="end"/>
    </w:r>
  </w:p>
  <w:p w:rsidR="0030499C" w:rsidRDefault="00E225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5B7" w:rsidRDefault="00E225B7" w:rsidP="00F071B0">
      <w:r>
        <w:separator/>
      </w:r>
    </w:p>
  </w:footnote>
  <w:footnote w:type="continuationSeparator" w:id="1">
    <w:p w:rsidR="00E225B7" w:rsidRDefault="00E225B7" w:rsidP="00F071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1B0"/>
    <w:rsid w:val="00E225B7"/>
    <w:rsid w:val="00F071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71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71B0"/>
    <w:rPr>
      <w:sz w:val="18"/>
      <w:szCs w:val="18"/>
    </w:rPr>
  </w:style>
  <w:style w:type="paragraph" w:styleId="a4">
    <w:name w:val="footer"/>
    <w:basedOn w:val="a"/>
    <w:link w:val="Char0"/>
    <w:uiPriority w:val="99"/>
    <w:unhideWhenUsed/>
    <w:rsid w:val="00F071B0"/>
    <w:pPr>
      <w:tabs>
        <w:tab w:val="center" w:pos="4153"/>
        <w:tab w:val="right" w:pos="8306"/>
      </w:tabs>
      <w:snapToGrid w:val="0"/>
      <w:jc w:val="left"/>
    </w:pPr>
    <w:rPr>
      <w:sz w:val="18"/>
      <w:szCs w:val="18"/>
    </w:rPr>
  </w:style>
  <w:style w:type="character" w:customStyle="1" w:styleId="Char0">
    <w:name w:val="页脚 Char"/>
    <w:basedOn w:val="a0"/>
    <w:link w:val="a4"/>
    <w:uiPriority w:val="99"/>
    <w:rsid w:val="00F071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JD</cp:lastModifiedBy>
  <cp:revision>2</cp:revision>
  <dcterms:created xsi:type="dcterms:W3CDTF">2023-12-26T02:21:00Z</dcterms:created>
  <dcterms:modified xsi:type="dcterms:W3CDTF">2023-12-26T02:23:00Z</dcterms:modified>
</cp:coreProperties>
</file>