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media/image1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汉仪青云简" w:hAnsi="汉仪青云简" w:eastAsia="汉仪青云简" w:cs="汉仪青云简"/>
          <w:sz w:val="44"/>
          <w:szCs w:val="44"/>
          <w:lang w:val="en-US" w:eastAsia="zh-CN"/>
        </w:rPr>
      </w:pPr>
      <w:r>
        <w:rPr>
          <w:rFonts w:hint="eastAsia" w:ascii="汉仪青云简" w:hAnsi="汉仪青云简" w:eastAsia="汉仪青云简" w:cs="汉仪青云简"/>
          <w:sz w:val="44"/>
          <w:szCs w:val="4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381000</wp:posOffset>
            </wp:positionV>
            <wp:extent cx="886460" cy="914400"/>
            <wp:effectExtent l="0" t="0" r="0" b="0"/>
            <wp:wrapNone/>
            <wp:docPr id="4" name="图片 4" descr="303b343532303937343bb4e5d7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03b343532303937343bb4e5d7af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汉仪青云简" w:hAnsi="汉仪青云简" w:eastAsia="汉仪青云简" w:cs="汉仪青云简"/>
          <w:sz w:val="44"/>
          <w:szCs w:val="44"/>
          <w:lang w:val="en-US" w:eastAsia="zh-CN"/>
        </w:rPr>
        <w:t>村庄简介</w:t>
      </w:r>
    </w:p>
    <w:p>
      <w:pPr>
        <w:ind w:firstLine="3080" w:firstLineChars="700"/>
        <w:jc w:val="both"/>
        <w:rPr>
          <w:rFonts w:hint="eastAsia" w:ascii="汉仪青云简" w:hAnsi="汉仪青云简" w:eastAsia="汉仪青云简" w:cs="汉仪青云简"/>
          <w:sz w:val="44"/>
          <w:szCs w:val="44"/>
          <w:lang w:val="en-US" w:eastAsia="zh-CN"/>
        </w:rPr>
      </w:pPr>
      <w:r>
        <w:rPr>
          <w:rFonts w:hint="eastAsia" w:ascii="汉仪青云简" w:hAnsi="汉仪青云简" w:eastAsia="汉仪青云简" w:cs="汉仪青云简"/>
          <w:sz w:val="44"/>
          <w:szCs w:val="44"/>
          <w:lang w:val="en-US" w:eastAsia="zh-CN"/>
        </w:rPr>
        <w:t>Village Profile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pStyle w:val="2"/>
        <w:keepNext w:val="0"/>
        <w:keepLines w:val="0"/>
        <w:widowControl/>
        <w:suppressLineNumbers w:val="0"/>
        <w:ind w:left="0" w:right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  <w:lang w:eastAsia="zh-CN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ind w:left="0" w:right="0"/>
        <w:rPr>
          <w:rFonts w:ascii="Arial" w:hAnsi="Arial" w:cs="Arial"/>
          <w:i w:val="0"/>
          <w:caps w:val="0"/>
          <w:color w:val="000000"/>
          <w:spacing w:val="0"/>
          <w:sz w:val="16"/>
          <w:szCs w:val="16"/>
          <w:shd w:val="clear" w:fill="FFFFFF"/>
        </w:rPr>
      </w:pPr>
      <w:r>
        <w:rPr>
          <w:rFonts w:ascii="Arial" w:hAnsi="Arial" w:cs="Arial"/>
          <w:i w:val="0"/>
          <w:caps w:val="0"/>
          <w:color w:val="000000"/>
          <w:spacing w:val="0"/>
          <w:sz w:val="16"/>
          <w:szCs w:val="16"/>
          <w:shd w:val="clear" w:fill="FFFFFF"/>
        </w:rPr>
        <w:drawing>
          <wp:inline distT="0" distB="0" distL="114300" distR="114300">
            <wp:extent cx="5266690" cy="3933825"/>
            <wp:effectExtent l="0" t="0" r="6350" b="13335"/>
            <wp:docPr id="2" name="图片 2" descr="8948da48_640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948da48_640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right="0"/>
        <w:rPr>
          <w:rFonts w:hint="eastAsia" w:ascii="华文隶书" w:hAnsi="华文隶书" w:eastAsia="华文隶书" w:cs="华文隶书"/>
          <w:sz w:val="44"/>
          <w:szCs w:val="44"/>
        </w:rPr>
      </w:pPr>
      <w:r>
        <w:rPr>
          <w:rFonts w:hint="eastAsia" w:ascii="华文隶书" w:hAnsi="华文隶书" w:eastAsia="华文隶书" w:cs="华文隶书"/>
          <w:i w:val="0"/>
          <w:caps w:val="0"/>
          <w:color w:val="000000"/>
          <w:spacing w:val="0"/>
          <w:sz w:val="44"/>
          <w:szCs w:val="44"/>
          <w:highlight w:val="yellow"/>
          <w:shd w:val="clear" w:fill="FFFFFF"/>
        </w:rPr>
        <w:t>天马山村</w:t>
      </w:r>
      <w:r>
        <w:rPr>
          <w:rFonts w:hint="eastAsia" w:ascii="华文隶书" w:hAnsi="华文隶书" w:eastAsia="华文隶书" w:cs="华文隶书"/>
          <w:i w:val="0"/>
          <w:caps w:val="0"/>
          <w:color w:val="000000"/>
          <w:spacing w:val="0"/>
          <w:sz w:val="44"/>
          <w:szCs w:val="44"/>
          <w:shd w:val="clear" w:fill="FFFFFF"/>
        </w:rPr>
        <w:t>坐落于</w:t>
      </w:r>
      <w:r>
        <w:rPr>
          <w:rFonts w:hint="eastAsia" w:ascii="华文隶书" w:hAnsi="华文隶书" w:eastAsia="华文隶书" w:cs="华文隶书"/>
          <w:i w:val="0"/>
          <w:caps w:val="0"/>
          <w:color w:val="000000"/>
          <w:spacing w:val="0"/>
          <w:sz w:val="44"/>
          <w:szCs w:val="44"/>
          <w:shd w:val="clear" w:fill="FFFFFF"/>
        </w:rPr>
        <w:t>湖南省邵阳市隆回县荷香桥镇</w:t>
      </w:r>
      <w:r>
        <w:rPr>
          <w:rFonts w:hint="eastAsia" w:ascii="华文隶书" w:hAnsi="华文隶书" w:eastAsia="华文隶书" w:cs="华文隶书"/>
          <w:i w:val="0"/>
          <w:caps w:val="0"/>
          <w:color w:val="000000"/>
          <w:spacing w:val="0"/>
          <w:sz w:val="44"/>
          <w:szCs w:val="44"/>
          <w:shd w:val="clear" w:fill="FFFFFF"/>
        </w:rPr>
        <w:t>，</w:t>
      </w:r>
      <w:r>
        <w:rPr>
          <w:rFonts w:hint="eastAsia" w:ascii="华文隶书" w:hAnsi="华文隶书" w:eastAsia="华文隶书" w:cs="华文隶书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村内</w:t>
      </w:r>
      <w:r>
        <w:rPr>
          <w:rFonts w:hint="eastAsia" w:ascii="华文隶书" w:hAnsi="华文隶书" w:eastAsia="华文隶书" w:cs="华文隶书"/>
          <w:i w:val="0"/>
          <w:caps w:val="0"/>
          <w:color w:val="000000"/>
          <w:spacing w:val="0"/>
          <w:sz w:val="44"/>
          <w:szCs w:val="44"/>
          <w:shd w:val="clear" w:fill="FFFFFF"/>
        </w:rPr>
        <w:t>茂林成荫,毓秀钟灵,</w:t>
      </w:r>
      <w:r>
        <w:rPr>
          <w:rFonts w:hint="eastAsia" w:ascii="华文隶书" w:hAnsi="华文隶书" w:eastAsia="华文隶书" w:cs="华文隶书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民风淳朴。</w:t>
      </w:r>
      <w:r>
        <w:rPr>
          <w:rFonts w:hint="eastAsia" w:ascii="华文隶书" w:hAnsi="华文隶书" w:eastAsia="华文隶书" w:cs="华文隶书"/>
          <w:i w:val="0"/>
          <w:caps w:val="0"/>
          <w:color w:val="000000"/>
          <w:spacing w:val="0"/>
          <w:sz w:val="44"/>
          <w:szCs w:val="44"/>
          <w:shd w:val="clear" w:fill="FFFFFF"/>
        </w:rPr>
        <w:t>邻村有黄杨山村，二房村，雷河村</w:t>
      </w:r>
      <w:r>
        <w:rPr>
          <w:rFonts w:hint="eastAsia" w:ascii="华文隶书" w:hAnsi="华文隶书" w:eastAsia="华文隶书" w:cs="华文隶书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。</w:t>
      </w:r>
      <w:r>
        <w:rPr>
          <w:rFonts w:hint="eastAsia" w:ascii="华文隶书" w:hAnsi="华文隶书" w:eastAsia="华文隶书" w:cs="华文隶书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br w:type="textWrapping"/>
      </w:r>
      <w:bookmarkStart w:id="0" w:name="_GoBack"/>
      <w:bookmarkEnd w:id="0"/>
      <w:r>
        <w:rPr>
          <w:rFonts w:hint="eastAsia" w:ascii="华文隶书" w:hAnsi="华文隶书" w:eastAsia="华文隶书" w:cs="华文隶书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br w:type="textWrapping"/>
      </w:r>
      <w:r>
        <w:rPr>
          <w:rFonts w:hint="eastAsia" w:ascii="华文隶书" w:hAnsi="华文隶书" w:eastAsia="华文隶书" w:cs="华文隶书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主要农产品：西兰花，绿豆芽，葡萄柚，西洋菜，甜菜，四季豆，椰子，杏子，南瓜</w:t>
      </w:r>
      <w:r>
        <w:rPr>
          <w:rFonts w:hint="eastAsia" w:ascii="华文隶书" w:hAnsi="华文隶书" w:eastAsia="华文隶书" w:cs="华文隶书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br w:type="textWrapping"/>
      </w:r>
      <w:r>
        <w:rPr>
          <w:rFonts w:hint="eastAsia" w:ascii="华文隶书" w:hAnsi="华文隶书" w:eastAsia="华文隶书" w:cs="华文隶书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村内资源：铜矿，氟镁石，雌黄，粘土，方锰石</w:t>
      </w:r>
      <w:r>
        <w:rPr>
          <w:rFonts w:hint="eastAsia" w:ascii="华文隶书" w:hAnsi="华文隶书" w:eastAsia="华文隶书" w:cs="华文隶书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br w:type="textWrapping"/>
      </w:r>
      <w:r>
        <w:rPr>
          <w:rFonts w:hint="eastAsia" w:ascii="华文隶书" w:hAnsi="华文隶书" w:eastAsia="华文隶书" w:cs="华文隶书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村里单位：天马山村党支部，天马山村卫生室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pStyle w:val="2"/>
        <w:keepNext w:val="0"/>
        <w:keepLines w:val="0"/>
        <w:widowControl/>
        <w:suppressLineNumbers w:val="0"/>
        <w:ind w:right="0"/>
        <w:rPr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left w:val="single" w:color="E2E2E2" w:sz="4" w:space="6"/>
        </w:pBdr>
        <w:shd w:val="clear" w:fill="FFFFFF"/>
        <w:ind w:left="-12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4"/>
          <w:szCs w:val="14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D10ADD8E-D3BB-4076-A8C7-07FA1D64FBD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  <w:embedRegular r:id="rId2" w:fontKey="{9B401FD6-C826-4BD1-81E3-D3933C9E78DF}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  <w:embedRegular r:id="rId3" w:fontKey="{151CFAC7-F35E-4E87-B7EF-54213018B64C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4" w:fontKey="{439A949E-4A0E-47F5-A1CE-402F984A4AD8}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cadEref">
    <w:panose1 w:val="02000500000000020003"/>
    <w:charset w:val="00"/>
    <w:family w:val="auto"/>
    <w:pitch w:val="default"/>
    <w:sig w:usb0="00000003" w:usb1="00000000" w:usb2="00000000" w:usb3="00000000" w:csb0="0000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6897"/>
    <w:multiLevelType w:val="multilevel"/>
    <w:tmpl w:val="0C57689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44E11"/>
    <w:rsid w:val="4BD4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sv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2020-12-02T01:22:00Z</dcterms:created>
  <dc:creator>a</dc:creator>
  <cp:lastModifiedBy>a</cp:lastModifiedBy>
  <dcterms:modified xsi:type="dcterms:W3CDTF">2020-12-02T07:46:26Z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