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72"/>
          <w:szCs w:val="72"/>
        </w:rPr>
      </w:pPr>
      <w:r>
        <w:rPr>
          <w:rFonts w:hint="eastAsia"/>
          <w:b/>
          <w:bCs/>
          <w:sz w:val="72"/>
          <w:szCs w:val="72"/>
        </w:rPr>
        <w:t>入驻协议</w:t>
      </w:r>
      <w:bookmarkStart w:id="0" w:name="_GoBack"/>
      <w:bookmarkEnd w:id="0"/>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甲方：化念同城快送</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乙方：入驻商户</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本协议由双方在自愿、平等、公平及诚实信用原则的基础上</w:t>
      </w:r>
      <w:r>
        <w:rPr>
          <w:rFonts w:hint="eastAsia" w:asciiTheme="majorEastAsia" w:hAnsiTheme="majorEastAsia" w:eastAsiaTheme="majorEastAsia" w:cstheme="majorEastAsia"/>
          <w:sz w:val="32"/>
          <w:szCs w:val="32"/>
          <w:lang w:val="en-US" w:eastAsia="zh-CN"/>
        </w:rPr>
        <w:t>,</w:t>
      </w:r>
      <w:r>
        <w:rPr>
          <w:rFonts w:hint="eastAsia" w:asciiTheme="majorEastAsia" w:hAnsiTheme="majorEastAsia" w:eastAsiaTheme="majorEastAsia" w:cstheme="majorEastAsia"/>
          <w:sz w:val="32"/>
          <w:szCs w:val="32"/>
        </w:rPr>
        <w:t>根据《中华人民共和国合同法》等相关法律、法规的规定，经友好协商达成以下协议，供双方共同遵守。</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第一条、合作方式</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甲方提供化念同城快送销售平台，乙方将商品上传至平台进行售卖，成功生成交易订单后，客户到乙方自提货物也可以有本平台帮你配送。</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第二条、甲方权利与义务</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1、甲方负责对乙方进行产品使用培训，并在合同期内向乙方提供技术支持和后期维护，确保系统正常运行。</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甲方有权根据市场和发展需要，在保证乙方资料、数据安全的前提下，对化念同城快送平台应用系统进行升级或修改，无需获得乙方的同意，每次系统升级后，甲方将通过化念同城快送平台应用及官方网站发布更新告知。</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第四条、乙方权利与义务</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1、乙方在甲方化念同城快送平台上经营自主生产或代理的产品，要保证合法经营、确保产品经过国家相关部门的产品认证为合格产品，并提供优良品质及具有市场竞争力的价格。</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2、乙方负责对所上传商品的信息进行及时更新和维护，确保所上传商品信息真实、准确。</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3、乙方应妥善管理化念同城快送分配的后台账号，并对使用该账号所进行的活动负完全责任。</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4、乙方若发现任何非法使用其账户或存在安全漏洞的情况，请立即通告甲方。</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5、甲乙双方都不得通过化念同城快送平台发布违法或虚假信息，一经发现，违约一方应立即删除，如因违约一方原因造成另一方被处罚或利益受损的，违约一方应承担全部责任及赔偿另一方的直接经济损失。</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6、乙方保证在使用服务进行交易的过程中遵守诚实信用的原则，不在交易过程中采取不正当竞争行为，不扰乱化念同城快送商城交易的正常秩序，不从事与交易无关的行为。</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7、乙方在本合同期内，应提供好的产品及服务，保证维护甲方的良好声誉和企业形象，不得做出任何有损于甲方之品牌形象和声誉的任何言论及行动。如甲方发现乙方有故意诋毁或损害甲方声誉的言行或行为，甲方有权立即终止本协议，并将视情节追究乙方法律责任。</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第五条、收益分配</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1、在合同期内，乙方每年需向甲方提供网络入驻费________元。</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2、为了保证消费者的根本利益，同时为了更好的取信于民，乙方应交纳质量诚信保证金1000元，作为假一赔三的专项资金，合同期满后2个工作日内结算退回。</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3、在合同期限内，乙方在甲方平台上售卖的商品百分之五的收益给甲方当做手续费服务费</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4、乙方在化念同城快送平台的商品交易费由甲方代收，乙方可以自由申请提现预计3个工作日之内打到乙方微信账户或银行卡。</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第六条、协议的解除</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1、有下列情形之一的，甲方有权终止乙方部分或全部服务并解除本协议：</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（1）乙方在合作期间内存在不正当竞争行为，扰乱甲方平台交易秩序的。</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（2）乙方发布违法或虚假信息或广告造成甲方损失的。</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（3）乙方因违法被取缔或自行停业的。</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（4）乙方不配合甲方规则经营，差评偏多影响平台名誉的。</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2、有下列情形之一的，乙方有权终止与甲方的协议：</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（1）甲方故意泄露或贩卖乙方所管辖项目业主信息给第三方的。</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（2）甲方发布违法或虚假信息造成乙方损失的。</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（3）甲方因违法被取缔或自行停业的。</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第七条、违约责任</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在合作期内，项目合作双方中任一方未经其对方协商认可擅自退出该合作项目，违约方同时赔偿被侵害方的投入损失及其他合作期内应得收益。</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第八条、不可抗力</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因不可抗力或者其他意外事件，使得本协议不能履行的，甲乙双方均不承担违约责任；本合同所称之“不可抗力”包括但不限于战争、台风、水灾、地震、罢工、暴动、法定流行疾病、黑客攻击、网络病毒、电信部门技术管制、互联网联通中断、系统故障、政府行为或其他自然或人为灾难等客观情况。</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第九条、其他</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1、因本协议所引起的任何纠纷或争议，首先应协商解决，协商不成的，双方同意通过法律途径诉讼解决，应向人民法院提起诉讼。</w:t>
      </w: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2、如有未尽事宜或变动事项，经双方协商一致后，可签订补充协议。补充协议中若有修改原条款的，修改后的条款则优于原条款，未修改部分维持原条款不变。</w:t>
      </w:r>
    </w:p>
    <w:p>
      <w:pPr>
        <w:rPr>
          <w:rFonts w:hint="eastAsia" w:asciiTheme="majorEastAsia" w:hAnsiTheme="majorEastAsia" w:eastAsiaTheme="majorEastAsia" w:cstheme="maj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3140F"/>
    <w:rsid w:val="0EF3069E"/>
    <w:rsid w:val="4153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2020-02-09T08:30:00Z</dcterms:created>
  <dc:creator>精品百货屋</dc:creator>
  <cp:lastModifiedBy>精品百货屋</cp:lastModifiedBy>
  <dcterms:modified xsi:type="dcterms:W3CDTF">2020-02-09T08:54:24Z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